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20007405cb84e51" /><Relationship Type="http://schemas.openxmlformats.org/package/2006/relationships/metadata/core-properties" Target="/docProps/core.xml" Id="Rf72ba4ddcb37410a" /><Relationship Type="http://schemas.openxmlformats.org/officeDocument/2006/relationships/extended-properties" Target="/docProps/app.xml" Id="Rf9fcce6866ca4e5b" /><Relationship Type="http://schemas.openxmlformats.org/officeDocument/2006/relationships/custom-properties" Target="/docProps/custom.xml" Id="R207b6997d8af4f4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36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10" locked="0" simplePos="0" distL="114300" distT="0" distR="114300" distB="0" behindDoc="1">
                <wp:simplePos x="0" y="0"/>
                <wp:positionH relativeFrom="page">
                  <wp:posOffset>1151890</wp:posOffset>
                </wp:positionH>
                <wp:positionV relativeFrom="paragraph">
                  <wp:posOffset>-511809</wp:posOffset>
                </wp:positionV>
                <wp:extent cx="956944" cy="1066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4a0692cfcdb42a5"/>
                        <a:stretch/>
                      </pic:blipFill>
                      <pic:spPr>
                        <a:xfrm rot="0">
                          <a:ext cx="956944" cy="1066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世界華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工商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企管協會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東分會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創會第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次籌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6744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２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時間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地</w:t>
      </w:r>
      <w:r>
        <w:rPr>
          <w:b w:val="0"/>
          <w:bCs w:val="0"/>
          <w:color w:val="000000"/>
          <w:rFonts w:ascii="AWKDK+DengXian" w:hAnsi="AWKDK+DengXian" w:cs="AWKDK+DengXian" w:eastAsia="AWKDK+DengXian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AWKDK+DengXian" w:hAnsi="AWKDK+DengXian" w:cs="AWKDK+DengXian" w:eastAsia="AWKDK+DengXian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水</w:t>
      </w:r>
      <w:r>
        <w:rPr>
          <w:b w:val="0"/>
          <w:bCs w:val="0"/>
          <w:color w:val="000000"/>
          <w:rFonts w:ascii="AWKDK+DengXian" w:hAnsi="AWKDK+DengXian" w:cs="AWKDK+DengXian" w:eastAsia="AWKDK+DengXian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樓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right"/>
        <w:ind w:firstLine="0" w:left="-52" w:right="6339"/>
        <w:spacing w:before="0" w:after="0" w:lineRule="auto" w:line="257"/>
        <w:widowControl w:val="0"/>
      </w:pPr>
      <w:r>
        <mc:AlternateContent>
          <mc:Choice Requires="wps">
            <w:drawing>
              <wp:anchor allowOverlap="1" layoutInCell="0" relativeHeight="62" locked="0" simplePos="0" distL="114300" distT="0" distR="114300" distB="0" behindDoc="1">
                <wp:simplePos x="0" y="0"/>
                <wp:positionH relativeFrom="page">
                  <wp:posOffset>1289558</wp:posOffset>
                </wp:positionH>
                <wp:positionV relativeFrom="paragraph">
                  <wp:posOffset>16288</wp:posOffset>
                </wp:positionV>
                <wp:extent cx="1704085" cy="222503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04085" cy="222503"/>
                        </a:xfrm>
                        <a:custGeom>
                          <a:avLst/>
                          <a:pathLst>
                            <a:path w="1704085" h="222503">
                              <a:moveTo>
                                <a:pt x="0" y="0"/>
                              </a:moveTo>
                              <a:lnTo>
                                <a:pt x="0" y="222503"/>
                              </a:lnTo>
                              <a:lnTo>
                                <a:pt x="1704085" y="222503"/>
                              </a:lnTo>
                              <a:lnTo>
                                <a:pt x="1704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-１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出席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名簿）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會内容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創會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號於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第一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1" w:right="397"/>
        <w:spacing w:before="23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鄭玉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得到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且於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婦女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屆會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續承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動及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受任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產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企劃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員。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211" w:left="1" w:right="374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蘭創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座右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銘「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之於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社會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著世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使命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助推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動國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民外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商機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經貿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實踐。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211" w:left="1" w:right="397"/>
        <w:spacing w:before="1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在亞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南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亞、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>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華副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會長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後，第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在自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【世華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緣分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，創凝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情誼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妹們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努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一次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當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長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特地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還從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帶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緻小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位關東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的姐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們打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419" w:left="1" w:right="682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關東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導下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人員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玉蘭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田裕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錢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子、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子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問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怡文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2941"/>
        <w:spacing w:before="24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第二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孫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三副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采樺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7406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純子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李禾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◆広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柚里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◉會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◉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山梨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211" w:left="1" w:right="372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合神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梨、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靜岡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參加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立籌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摯友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南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僑集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團日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董事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怡文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襄盛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面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絡。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了歷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濱田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錢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以及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橫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淑玲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本第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慶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說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這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長茁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4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442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bookmarkEnd w:id="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1" w:right="399"/>
        <w:spacing w:before="0" w:after="0" w:lineRule="auto" w:line="256"/>
        <w:widowControl w:val="0"/>
      </w:pPr>
      <w:bookmarkStart w:id="1" w:name="_page_26_0"/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女性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榮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焉。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>常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得一提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本分佈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辦了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動，上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區內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請了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當地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互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做了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工作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只有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團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，橫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是女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性的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團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只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神奈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川，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女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企業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家也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參加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團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活動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後山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岡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、神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舉辦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淑玲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處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協助。</w:t>
      </w:r>
      <w:r>
        <mc:AlternateContent>
          <mc:Choice Requires="wps">
            <w:drawing>
              <wp:anchor allowOverlap="1" layoutInCell="0" relativeHeight="375" locked="0" simplePos="0" distL="114300" distT="0" distR="11430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3876293</wp:posOffset>
                </wp:positionV>
                <wp:extent cx="5671184" cy="4252595"/>
                <wp:effectExtent l="0" t="0" r="0" b="0"/>
                <wp:wrapNone/>
                <wp:docPr id="4" name="drawingObject4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Picture 5"/>
                        <pic:cNvPicPr/>
                      </pic:nvPicPr>
                      <pic:blipFill>
                        <a:blip r:embed="R6a64e8c05c784317"/>
                        <a:stretch/>
                      </pic:blipFill>
                      <pic:spPr>
                        <a:xfrm rot="0">
                          <a:ext cx="5671184" cy="425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211" w:left="1" w:right="397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關東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創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身分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任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不負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所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託。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在地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結合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分會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西分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分..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会姐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妹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大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家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互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相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秉持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著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協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宗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國際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更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是希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為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華民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起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>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樑，讓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本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政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府及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居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能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感受到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化的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優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美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。在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會發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精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，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宣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揚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中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文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藝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進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際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交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及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回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饋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社會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。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帶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領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著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關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>東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分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華讓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【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世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華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】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再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度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光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發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熱！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会議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記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録者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袁</w: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依玲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4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442" w:footer="0" w:gutter="0" w:header="0" w:left="1701" w:right="850" w:top="97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29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734313</wp:posOffset>
                </wp:positionV>
                <wp:extent cx="5671184" cy="7564755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e3e78198b63c49f5"/>
                        <a:stretch/>
                      </pic:blipFill>
                      <pic:spPr>
                        <a:xfrm rot="0">
                          <a:ext cx="5671184" cy="75647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4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442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32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4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442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1080135</wp:posOffset>
                </wp:positionH>
                <wp:positionV relativeFrom="paragraph">
                  <wp:posOffset>-9488805</wp:posOffset>
                </wp:positionV>
                <wp:extent cx="5354320" cy="9521190"/>
                <wp:effectExtent l="0" t="0" r="0" b="0"/>
                <wp:wrapNone/>
                <wp:docPr id="8" name="drawingObject8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Picture 9"/>
                        <pic:cNvPicPr/>
                      </pic:nvPicPr>
                      <pic:blipFill>
                        <a:blip r:embed="R8b196999892c43f1"/>
                        <a:stretch/>
                      </pic:blipFill>
                      <pic:spPr>
                        <a:xfrm rot="0">
                          <a:ext cx="5354320" cy="9521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35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635889</wp:posOffset>
                </wp:positionV>
                <wp:extent cx="5671184" cy="3189604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9ae82ce704ea4a2b"/>
                        <a:stretch/>
                      </pic:blipFill>
                      <pic:spPr>
                        <a:xfrm rot="0">
                          <a:ext cx="5671184" cy="31896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3876293</wp:posOffset>
                </wp:positionV>
                <wp:extent cx="5671184" cy="4252595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d33ca73a086f40b2"/>
                        <a:stretch/>
                      </pic:blipFill>
                      <pic:spPr>
                        <a:xfrm rot="0">
                          <a:ext cx="5671184" cy="425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4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UFLRL+YuMincho" w:hAnsi="UFLRL+YuMincho" w:cs="UFLRL+YuMincho" w:eastAsia="UFLRL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</w: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442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WKDK+DengXian">
    <w:panose1 w:val="02010600030101010101"/>
    <w:charset w:val="01"/>
    <w:family w:val="auto"/>
    <w:notTrueType w:val="off"/>
    <w:pitch w:val="variable"/>
    <w:sig w:usb0="A00002BF" w:usb1="38CF7CFA" w:usb2="00000016" w:usb3="00000000" w:csb0="0004000F" w:csb1="00000000"/>
    <w:embedRegular r:id="R8ca1bb9182af41b9" w:fontKey="{851F3E96-399A-4755-8834-5266ABEA1110}"/>
  </w:font>
  <w:font w:name="UFLRL+YuMincho">
    <w:panose1 w:val="02020400000000000000"/>
    <w:charset w:val="01"/>
    <w:family w:val="auto"/>
    <w:notTrueType w:val="off"/>
    <w:pitch w:val="variable"/>
    <w:sig w:usb0="800002E7" w:usb1="2AC7FCFF" w:usb2="00000012" w:usb3="00000000" w:csb0="2002009F" w:csb1="00000000"/>
    <w:embedRegular r:id="R61fbbd500812449e" w:fontKey="{0A174C4D-1F58-40C3-A423-EE4896DFF03D}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  <w:font w:name="PMingLiU">
    <w:panose1 w:val="02020500000000000000"/>
    <w:charset w:val="01"/>
    <w:family w:val="auto"/>
    <w:notTrueType w:val="off"/>
    <w:pitch w:val="variable"/>
    <w:sig w:usb0="A00002FF" w:usb1="28CFFCFA" w:usb2="00000016" w:usb3="00000000" w:csb0="00100001" w:csb1="00000000"/>
    <w:altName w:val="SimSun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dqhcqbn.png" Id="R94a0692cfcdb42a5" /><Relationship Type="http://schemas.openxmlformats.org/officeDocument/2006/relationships/image" Target="media/phhytvfk.jpeg" Id="R6a64e8c05c784317" /><Relationship Type="http://schemas.openxmlformats.org/officeDocument/2006/relationships/image" Target="media/ywzjzg2a.jpeg" Id="Re3e78198b63c49f5" /><Relationship Type="http://schemas.openxmlformats.org/officeDocument/2006/relationships/image" Target="media/0bvqfl4e.jpeg" Id="R8b196999892c43f1" /><Relationship Type="http://schemas.openxmlformats.org/officeDocument/2006/relationships/image" Target="media/bfwghytb.jpeg" Id="R9ae82ce704ea4a2b" /><Relationship Type="http://schemas.openxmlformats.org/officeDocument/2006/relationships/image" Target="media/yllfwcwc.jpeg" Id="Rd33ca73a086f40b2" /><Relationship Type="http://schemas.openxmlformats.org/officeDocument/2006/relationships/styles" Target="styles.xml" Id="R68f17bbb6c4f4662" /><Relationship Type="http://schemas.openxmlformats.org/officeDocument/2006/relationships/fontTable" Target="fontTable.xml" Id="R2f1c042ed67f43b2" /><Relationship Type="http://schemas.openxmlformats.org/officeDocument/2006/relationships/settings" Target="settings.xml" Id="Ra1819161db89474e" /><Relationship Type="http://schemas.openxmlformats.org/officeDocument/2006/relationships/webSettings" Target="webSettings.xml" Id="R2c47edc3f1164a06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8ca1bb9182af41b9" /><Relationship Type="http://schemas.openxmlformats.org/officeDocument/2006/relationships/font" Target="/word/fonts/font2.odttf" Id="R61fbbd500812449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